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94" w:rsidRPr="00F0693C" w:rsidRDefault="00883694" w:rsidP="00883694">
      <w:pPr>
        <w:pStyle w:val="Titolo2"/>
        <w:spacing w:before="240" w:line="280" w:lineRule="exact"/>
        <w:rPr>
          <w:lang w:val="it-IT"/>
        </w:rPr>
      </w:pPr>
      <w:bookmarkStart w:id="0" w:name="_Toc463082519"/>
      <w:bookmarkStart w:id="1" w:name="_GoBack"/>
      <w:bookmarkEnd w:id="1"/>
      <w:r w:rsidRPr="00F0693C">
        <w:t>Allegato</w:t>
      </w:r>
      <w:r w:rsidRPr="00F0693C">
        <w:rPr>
          <w:lang w:val="it-IT"/>
        </w:rPr>
        <w:t xml:space="preserve"> 2</w:t>
      </w:r>
      <w:r w:rsidRPr="00F0693C">
        <w:t xml:space="preserve"> –</w:t>
      </w:r>
      <w:r w:rsidRPr="00F0693C">
        <w:rPr>
          <w:lang w:val="it-IT"/>
        </w:rPr>
        <w:t xml:space="preserve"> Schema di Manifestazione di interesse (in bollo)</w:t>
      </w:r>
      <w:bookmarkEnd w:id="0"/>
    </w:p>
    <w:p w:rsidR="00883694" w:rsidRPr="00F0693C" w:rsidRDefault="00883694" w:rsidP="00883694">
      <w:pPr>
        <w:spacing w:line="280" w:lineRule="exact"/>
      </w:pPr>
    </w:p>
    <w:p w:rsidR="00883694" w:rsidRPr="00F0693C" w:rsidRDefault="00883694" w:rsidP="00883694">
      <w:pPr>
        <w:spacing w:line="280" w:lineRule="exact"/>
        <w:jc w:val="right"/>
        <w:rPr>
          <w:b/>
        </w:rPr>
      </w:pPr>
      <w:r w:rsidRPr="00F0693C">
        <w:rPr>
          <w:b/>
        </w:rPr>
        <w:t>Spett. Regione Marche – Servizio Attività Normativa e Legale e Risorse Strumentali</w:t>
      </w:r>
    </w:p>
    <w:p w:rsidR="00883694" w:rsidRPr="00F0693C" w:rsidRDefault="00883694" w:rsidP="00883694">
      <w:pPr>
        <w:spacing w:line="280" w:lineRule="exact"/>
        <w:jc w:val="right"/>
        <w:rPr>
          <w:b/>
        </w:rPr>
      </w:pPr>
      <w:r w:rsidRPr="00F0693C">
        <w:rPr>
          <w:b/>
        </w:rPr>
        <w:t>Via Gentile da Fabriano, 2/4</w:t>
      </w:r>
    </w:p>
    <w:p w:rsidR="00883694" w:rsidRPr="00F0693C" w:rsidRDefault="00883694" w:rsidP="00883694">
      <w:pPr>
        <w:spacing w:line="280" w:lineRule="exact"/>
        <w:jc w:val="right"/>
        <w:rPr>
          <w:b/>
        </w:rPr>
      </w:pPr>
      <w:r w:rsidRPr="00F0693C">
        <w:rPr>
          <w:b/>
        </w:rPr>
        <w:t>60125 Ancona</w:t>
      </w:r>
    </w:p>
    <w:p w:rsidR="00883694" w:rsidRPr="00F0693C" w:rsidRDefault="00883694" w:rsidP="00883694">
      <w:pPr>
        <w:spacing w:line="280" w:lineRule="exact"/>
        <w:rPr>
          <w:b/>
        </w:rPr>
      </w:pPr>
      <w:r w:rsidRPr="00F0693C">
        <w:rPr>
          <w:b/>
        </w:rPr>
        <w:t>D. LGS. n. 50/2016 art. 36, comma 2 lettera b); Manifestazione di interesse alla gara per la conclusione  di un Accordo Quadro riguardante l’assistenza legale per le procedure di cui all’art. 45, D.L. 66/2014</w:t>
      </w:r>
      <w:r w:rsidRPr="00445641">
        <w:rPr>
          <w:b/>
        </w:rPr>
        <w:t xml:space="preserve">. CIG </w:t>
      </w:r>
      <w:r w:rsidR="00445641" w:rsidRPr="00445641">
        <w:rPr>
          <w:b/>
        </w:rPr>
        <w:t>6820682CD</w:t>
      </w:r>
      <w:r w:rsidRPr="00445641">
        <w:rPr>
          <w:b/>
        </w:rPr>
        <w:t>.</w:t>
      </w:r>
    </w:p>
    <w:p w:rsidR="00883694" w:rsidRPr="00F0693C" w:rsidRDefault="00883694" w:rsidP="00883694">
      <w:pPr>
        <w:spacing w:line="280" w:lineRule="exact"/>
        <w:rPr>
          <w:szCs w:val="24"/>
        </w:rPr>
      </w:pPr>
      <w:r w:rsidRPr="00F0693C">
        <w:rPr>
          <w:szCs w:val="24"/>
        </w:rPr>
        <w:t>Il sottoscritto ● nato a ●, residente in ●, Via/Piazza ●, codice fiscale ●, documento di identità rilasciato il ● da ● nella qualità di ●, giusta  i poteri conferiti con:</w:t>
      </w:r>
    </w:p>
    <w:p w:rsidR="00883694" w:rsidRPr="00F0693C" w:rsidRDefault="00883694" w:rsidP="00883694">
      <w:pPr>
        <w:pStyle w:val="Paragrafoelenco"/>
        <w:numPr>
          <w:ilvl w:val="0"/>
          <w:numId w:val="9"/>
        </w:numPr>
        <w:spacing w:line="280" w:lineRule="exact"/>
        <w:contextualSpacing w:val="0"/>
        <w:rPr>
          <w:szCs w:val="24"/>
        </w:rPr>
      </w:pPr>
      <w:r w:rsidRPr="00F0693C">
        <w:rPr>
          <w:szCs w:val="24"/>
        </w:rPr>
        <w:t>procura generale n. rep. del ●;</w:t>
      </w:r>
    </w:p>
    <w:p w:rsidR="00883694" w:rsidRPr="00F0693C" w:rsidRDefault="00883694" w:rsidP="00883694">
      <w:pPr>
        <w:pStyle w:val="Paragrafoelenco"/>
        <w:numPr>
          <w:ilvl w:val="0"/>
          <w:numId w:val="9"/>
        </w:numPr>
        <w:spacing w:line="280" w:lineRule="exact"/>
        <w:contextualSpacing w:val="0"/>
        <w:rPr>
          <w:szCs w:val="24"/>
        </w:rPr>
      </w:pPr>
      <w:r w:rsidRPr="00F0693C">
        <w:rPr>
          <w:szCs w:val="24"/>
        </w:rPr>
        <w:t>procura speciale n. rep. del ●;</w:t>
      </w:r>
    </w:p>
    <w:p w:rsidR="00883694" w:rsidRPr="00F0693C" w:rsidRDefault="00883694" w:rsidP="00883694">
      <w:pPr>
        <w:pStyle w:val="Paragrafoelenco"/>
        <w:numPr>
          <w:ilvl w:val="0"/>
          <w:numId w:val="9"/>
        </w:numPr>
        <w:spacing w:line="280" w:lineRule="exact"/>
        <w:contextualSpacing w:val="0"/>
        <w:rPr>
          <w:szCs w:val="24"/>
        </w:rPr>
      </w:pPr>
      <w:r w:rsidRPr="00F0693C">
        <w:rPr>
          <w:szCs w:val="24"/>
        </w:rPr>
        <w:t>delibera organo di amministrazione del ●;</w:t>
      </w:r>
    </w:p>
    <w:p w:rsidR="00883694" w:rsidRPr="00F0693C" w:rsidRDefault="00883694" w:rsidP="00883694">
      <w:pPr>
        <w:pStyle w:val="Paragrafoelenco"/>
        <w:numPr>
          <w:ilvl w:val="0"/>
          <w:numId w:val="9"/>
        </w:numPr>
        <w:spacing w:line="280" w:lineRule="exact"/>
        <w:contextualSpacing w:val="0"/>
        <w:rPr>
          <w:szCs w:val="24"/>
        </w:rPr>
      </w:pPr>
      <w:r w:rsidRPr="00F0693C">
        <w:rPr>
          <w:szCs w:val="24"/>
        </w:rPr>
        <w:t>altro.</w:t>
      </w:r>
    </w:p>
    <w:p w:rsidR="00883694" w:rsidRPr="00F0693C" w:rsidRDefault="00883694" w:rsidP="00883694">
      <w:pPr>
        <w:spacing w:line="280" w:lineRule="exact"/>
        <w:rPr>
          <w:szCs w:val="24"/>
        </w:rPr>
      </w:pPr>
      <w:r w:rsidRPr="00F0693C">
        <w:rPr>
          <w:szCs w:val="24"/>
        </w:rPr>
        <w:t>con sede legale in ● Via/Piazza</w:t>
      </w:r>
    </w:p>
    <w:p w:rsidR="00883694" w:rsidRPr="00F0693C" w:rsidRDefault="00883694" w:rsidP="00883694">
      <w:pPr>
        <w:spacing w:line="280" w:lineRule="exact"/>
        <w:rPr>
          <w:szCs w:val="24"/>
        </w:rPr>
      </w:pPr>
      <w:r w:rsidRPr="00F0693C">
        <w:rPr>
          <w:szCs w:val="24"/>
        </w:rPr>
        <w:t>telefono ●, fax ●, PEC ●</w:t>
      </w:r>
    </w:p>
    <w:p w:rsidR="00883694" w:rsidRPr="00F0693C" w:rsidRDefault="00883694" w:rsidP="00883694">
      <w:pPr>
        <w:spacing w:line="280" w:lineRule="exact"/>
        <w:rPr>
          <w:szCs w:val="24"/>
        </w:rPr>
      </w:pPr>
      <w:r w:rsidRPr="00F0693C">
        <w:rPr>
          <w:szCs w:val="24"/>
        </w:rPr>
        <w:t>C. F./partita IVA ●</w:t>
      </w:r>
    </w:p>
    <w:p w:rsidR="00883694" w:rsidRPr="00F0693C" w:rsidRDefault="00883694" w:rsidP="00883694">
      <w:pPr>
        <w:spacing w:line="280" w:lineRule="exact"/>
        <w:jc w:val="center"/>
        <w:rPr>
          <w:b/>
          <w:szCs w:val="24"/>
        </w:rPr>
      </w:pPr>
      <w:r w:rsidRPr="00F0693C">
        <w:rPr>
          <w:b/>
          <w:szCs w:val="24"/>
        </w:rPr>
        <w:t>MANIFESTA IL PROPRIO INTERESSE</w:t>
      </w:r>
    </w:p>
    <w:p w:rsidR="00883694" w:rsidRPr="00F0693C" w:rsidRDefault="00883694" w:rsidP="00883694">
      <w:pPr>
        <w:spacing w:line="280" w:lineRule="exact"/>
        <w:rPr>
          <w:szCs w:val="24"/>
        </w:rPr>
      </w:pPr>
      <w:r w:rsidRPr="00F0693C">
        <w:rPr>
          <w:szCs w:val="24"/>
        </w:rPr>
        <w:t xml:space="preserve">Ad essere invitato a presentare la propria offerta per l’affidamento del servizio in oggetto </w:t>
      </w:r>
    </w:p>
    <w:p w:rsidR="00883694" w:rsidRPr="00F0693C" w:rsidRDefault="00883694" w:rsidP="00883694">
      <w:pPr>
        <w:spacing w:line="280" w:lineRule="exact"/>
        <w:jc w:val="center"/>
        <w:rPr>
          <w:b/>
          <w:szCs w:val="24"/>
        </w:rPr>
      </w:pPr>
      <w:r w:rsidRPr="00F0693C">
        <w:rPr>
          <w:b/>
          <w:szCs w:val="24"/>
        </w:rPr>
        <w:t>A TAL FINE DICHIARA</w:t>
      </w:r>
    </w:p>
    <w:p w:rsidR="00883694" w:rsidRPr="00F0693C" w:rsidRDefault="00883694" w:rsidP="00883694">
      <w:pPr>
        <w:spacing w:line="280" w:lineRule="exact"/>
        <w:rPr>
          <w:szCs w:val="24"/>
        </w:rPr>
      </w:pPr>
      <w:r w:rsidRPr="00F0693C">
        <w:rPr>
          <w:szCs w:val="24"/>
        </w:rPr>
        <w:t>ai sensi e per gli effetti degli articoli 46 e 47 del D.P.R. 28 dicembre 2000, n. 445, e ss., consapevole delle responsabilità civili e penali previste dall’articolo 76 del D.P.R. 28 dicembre 2000, n. 445, per chi rilascia dichiarazioni mendaci:</w:t>
      </w:r>
    </w:p>
    <w:p w:rsidR="00883694" w:rsidRPr="00F0693C" w:rsidRDefault="00883694" w:rsidP="00883694">
      <w:pPr>
        <w:spacing w:line="280" w:lineRule="exact"/>
        <w:rPr>
          <w:szCs w:val="24"/>
        </w:rPr>
      </w:pPr>
      <w:r w:rsidRPr="00F0693C">
        <w:rPr>
          <w:szCs w:val="24"/>
        </w:rPr>
        <w:t>1 - di essere iscritto nell’Albo degli avvocati di ●, con il numero ● di iscrizione</w:t>
      </w:r>
    </w:p>
    <w:p w:rsidR="00883694" w:rsidRPr="00F0693C" w:rsidRDefault="00883694" w:rsidP="00883694">
      <w:pPr>
        <w:spacing w:line="280" w:lineRule="exact"/>
        <w:rPr>
          <w:szCs w:val="24"/>
        </w:rPr>
      </w:pPr>
      <w:r w:rsidRPr="00F0693C">
        <w:rPr>
          <w:szCs w:val="24"/>
        </w:rPr>
        <w:t>oppure (per gli Operatori economici stabiliti in altro Stato dell’Unione europea o in altro Stato):</w:t>
      </w:r>
    </w:p>
    <w:p w:rsidR="00883694" w:rsidRPr="00F0693C" w:rsidRDefault="00883694" w:rsidP="00883694">
      <w:pPr>
        <w:spacing w:line="280" w:lineRule="exact"/>
        <w:rPr>
          <w:szCs w:val="24"/>
        </w:rPr>
      </w:pPr>
      <w:r w:rsidRPr="00F0693C">
        <w:rPr>
          <w:szCs w:val="24"/>
        </w:rPr>
        <w:t xml:space="preserve">- di essere iscritto al seguente Registro professionale o commerciale: </w:t>
      </w:r>
    </w:p>
    <w:p w:rsidR="00883694" w:rsidRPr="00F0693C" w:rsidRDefault="00883694" w:rsidP="00883694">
      <w:pPr>
        <w:pStyle w:val="Paragrafoelenco"/>
        <w:numPr>
          <w:ilvl w:val="0"/>
          <w:numId w:val="10"/>
        </w:numPr>
        <w:spacing w:line="280" w:lineRule="exact"/>
        <w:contextualSpacing w:val="0"/>
        <w:rPr>
          <w:szCs w:val="24"/>
        </w:rPr>
      </w:pPr>
      <w:r w:rsidRPr="00F0693C">
        <w:rPr>
          <w:szCs w:val="24"/>
        </w:rPr>
        <w:t>luogo ●;</w:t>
      </w:r>
    </w:p>
    <w:p w:rsidR="00883694" w:rsidRPr="00F0693C" w:rsidRDefault="00883694" w:rsidP="00883694">
      <w:pPr>
        <w:pStyle w:val="Paragrafoelenco"/>
        <w:numPr>
          <w:ilvl w:val="0"/>
          <w:numId w:val="10"/>
        </w:numPr>
        <w:spacing w:line="280" w:lineRule="exact"/>
        <w:contextualSpacing w:val="0"/>
        <w:rPr>
          <w:szCs w:val="24"/>
        </w:rPr>
      </w:pPr>
      <w:r w:rsidRPr="00F0693C">
        <w:rPr>
          <w:szCs w:val="24"/>
        </w:rPr>
        <w:t>n. iscrizione ●.</w:t>
      </w:r>
    </w:p>
    <w:p w:rsidR="00883694" w:rsidRPr="00F0693C" w:rsidRDefault="00883694" w:rsidP="00883694">
      <w:pPr>
        <w:spacing w:line="280" w:lineRule="exact"/>
        <w:rPr>
          <w:szCs w:val="24"/>
        </w:rPr>
      </w:pPr>
      <w:r w:rsidRPr="00F0693C">
        <w:rPr>
          <w:szCs w:val="24"/>
        </w:rPr>
        <w:t xml:space="preserve">2 - che nei confronti dell’operatore economico non ricorre alcuna delle cause di esclusione dalla partecipazione alle gare d’appalto previste </w:t>
      </w:r>
      <w:r w:rsidRPr="00F0693C">
        <w:rPr>
          <w:szCs w:val="24"/>
          <w:lang w:bidi="en-US"/>
        </w:rPr>
        <w:t xml:space="preserve">dall’articolo </w:t>
      </w:r>
      <w:r w:rsidRPr="00F0693C">
        <w:rPr>
          <w:szCs w:val="24"/>
        </w:rPr>
        <w:t>80, comma 1, del D.Lgs. n.50/2016;</w:t>
      </w:r>
    </w:p>
    <w:p w:rsidR="00883694" w:rsidRPr="00F0693C" w:rsidRDefault="00883694" w:rsidP="00883694">
      <w:pPr>
        <w:spacing w:line="280" w:lineRule="exact"/>
        <w:rPr>
          <w:szCs w:val="24"/>
        </w:rPr>
      </w:pPr>
      <w:r w:rsidRPr="00F0693C">
        <w:rPr>
          <w:szCs w:val="24"/>
        </w:rPr>
        <w:lastRenderedPageBreak/>
        <w:t>3 -</w:t>
      </w:r>
      <w:r w:rsidRPr="00F0693C">
        <w:t xml:space="preserve"> che l’operatore ha</w:t>
      </w:r>
      <w:r w:rsidRPr="00F0693C">
        <w:rPr>
          <w:szCs w:val="24"/>
        </w:rPr>
        <w:t xml:space="preserve"> eseguito, nei tre anni precedenti (2013-2014-2015), servizi di consulenza legale in materia di operazioni sui mercati finanziari internazionali nel debito e nei derivati per un importo comunque non inferiore a quello del valore nozionale dei titoli da riacquistare da parte delle Regioni  aumentato della metà pari a Euro</w:t>
      </w:r>
      <w:r w:rsidRPr="00F0693C">
        <w:rPr>
          <w:rFonts w:eastAsia="Times New Roman"/>
          <w:color w:val="000000"/>
          <w:szCs w:val="24"/>
          <w:lang w:eastAsia="it-IT"/>
        </w:rPr>
        <w:t xml:space="preserve"> 6,755,209,704.05 </w:t>
      </w:r>
      <w:r w:rsidRPr="00F0693C">
        <w:rPr>
          <w:szCs w:val="24"/>
        </w:rPr>
        <w:t>sopraindicate.</w:t>
      </w:r>
    </w:p>
    <w:p w:rsidR="00883694" w:rsidRPr="00F0693C" w:rsidRDefault="00883694" w:rsidP="00883694">
      <w:pPr>
        <w:spacing w:line="280" w:lineRule="exact"/>
        <w:rPr>
          <w:szCs w:val="24"/>
        </w:rPr>
      </w:pPr>
      <w:r w:rsidRPr="00F0693C">
        <w:rPr>
          <w:szCs w:val="24"/>
        </w:rPr>
        <w:t>4 - che il referente dell’operatore ai fini del presente affidamento è ●, al quale verranno inviate tutte le comunicazioni e/o la documentazione inerente la procedura stessa, utilizzando il seguente indirizzo PEC ● o il seguente fax ●.</w:t>
      </w:r>
    </w:p>
    <w:p w:rsidR="00883694" w:rsidRPr="00F0693C" w:rsidRDefault="00883694" w:rsidP="00883694">
      <w:pPr>
        <w:spacing w:line="280" w:lineRule="exact"/>
        <w:rPr>
          <w:szCs w:val="24"/>
        </w:rPr>
      </w:pPr>
      <w:r w:rsidRPr="00F0693C">
        <w:rPr>
          <w:szCs w:val="24"/>
        </w:rPr>
        <w:t>Recapiti per comunicazioni informali: telefono ●, fax ●, cellulare ●.</w:t>
      </w:r>
    </w:p>
    <w:p w:rsidR="00883694" w:rsidRPr="00F0693C" w:rsidRDefault="00883694" w:rsidP="00883694">
      <w:pPr>
        <w:spacing w:line="280" w:lineRule="exact"/>
        <w:rPr>
          <w:szCs w:val="24"/>
        </w:rPr>
      </w:pPr>
      <w:r w:rsidRPr="00F0693C">
        <w:rPr>
          <w:szCs w:val="24"/>
        </w:rPr>
        <w:t>5 - di essere informato, ai sensi e per gli effetti del D.Lgs. 196/2003, che i dati personali raccolti saranno trattati, anche con strumenti informatici, esclusivamente nell’ambito del procedimento per il quale la dichiarazione viene resa;</w:t>
      </w:r>
    </w:p>
    <w:p w:rsidR="00883694" w:rsidRPr="00F0693C" w:rsidRDefault="00883694" w:rsidP="00883694">
      <w:pPr>
        <w:spacing w:line="280" w:lineRule="exact"/>
        <w:rPr>
          <w:szCs w:val="24"/>
        </w:rPr>
      </w:pPr>
      <w:r w:rsidRPr="00F0693C">
        <w:rPr>
          <w:szCs w:val="24"/>
        </w:rPr>
        <w:t>6 - di impegnarsi ad assolvere a tutti gli obblighi previsti dall’art. 3 della L. 136/2010 al fine di assicurare la tracciabilità dei movimenti finanziari relativi al rapporto da instaurare.</w:t>
      </w:r>
    </w:p>
    <w:p w:rsidR="00883694" w:rsidRPr="00F0693C" w:rsidRDefault="00883694" w:rsidP="00883694">
      <w:pPr>
        <w:spacing w:line="280" w:lineRule="exact"/>
        <w:jc w:val="center"/>
        <w:rPr>
          <w:b/>
        </w:rPr>
      </w:pPr>
      <w:bookmarkStart w:id="2" w:name="bookmark0"/>
      <w:r w:rsidRPr="00F0693C">
        <w:rPr>
          <w:b/>
        </w:rPr>
        <w:t>ALLEGA</w:t>
      </w:r>
      <w:bookmarkEnd w:id="2"/>
    </w:p>
    <w:p w:rsidR="00883694" w:rsidRPr="00F0693C" w:rsidRDefault="00883694" w:rsidP="00883694">
      <w:pPr>
        <w:spacing w:line="280" w:lineRule="exact"/>
        <w:rPr>
          <w:szCs w:val="24"/>
        </w:rPr>
      </w:pPr>
      <w:r w:rsidRPr="00F0693C">
        <w:rPr>
          <w:szCs w:val="24"/>
        </w:rPr>
        <w:t>Copia fotostatica del proprio documento di identità in corso di validità;</w:t>
      </w:r>
    </w:p>
    <w:p w:rsidR="00883694" w:rsidRPr="00F0693C" w:rsidRDefault="00883694" w:rsidP="00883694">
      <w:pPr>
        <w:spacing w:line="280" w:lineRule="exact"/>
        <w:rPr>
          <w:szCs w:val="24"/>
        </w:rPr>
      </w:pPr>
      <w:r w:rsidRPr="00F0693C">
        <w:rPr>
          <w:szCs w:val="24"/>
        </w:rPr>
        <w:t>Documentazione attestante i poteri del soggetto sottoscrittore;</w:t>
      </w:r>
    </w:p>
    <w:p w:rsidR="00883694" w:rsidRPr="00F0693C" w:rsidRDefault="00883694" w:rsidP="00883694">
      <w:pPr>
        <w:spacing w:line="280" w:lineRule="exact"/>
        <w:rPr>
          <w:szCs w:val="24"/>
        </w:rPr>
      </w:pPr>
      <w:r w:rsidRPr="00F0693C">
        <w:rPr>
          <w:szCs w:val="24"/>
        </w:rPr>
        <w:t>Data ●</w:t>
      </w:r>
    </w:p>
    <w:p w:rsidR="00883694" w:rsidRPr="00F0693C" w:rsidRDefault="00883694" w:rsidP="00883694">
      <w:pPr>
        <w:spacing w:line="280" w:lineRule="exact"/>
        <w:rPr>
          <w:szCs w:val="24"/>
        </w:rPr>
      </w:pPr>
      <w:r w:rsidRPr="00F0693C">
        <w:rPr>
          <w:szCs w:val="24"/>
        </w:rPr>
        <w:t xml:space="preserve">Firma ● </w:t>
      </w:r>
    </w:p>
    <w:sectPr w:rsidR="00883694" w:rsidRPr="00F069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092"/>
    <w:multiLevelType w:val="hybridMultilevel"/>
    <w:tmpl w:val="9174B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C4783"/>
    <w:multiLevelType w:val="hybridMultilevel"/>
    <w:tmpl w:val="0E120B08"/>
    <w:lvl w:ilvl="0" w:tplc="8E1AD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i w:val="0"/>
        <w:iCs w:val="0"/>
      </w:rPr>
    </w:lvl>
    <w:lvl w:ilvl="1" w:tplc="0410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0410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</w:abstractNum>
  <w:abstractNum w:abstractNumId="2">
    <w:nsid w:val="072B3639"/>
    <w:multiLevelType w:val="hybridMultilevel"/>
    <w:tmpl w:val="AF32A426"/>
    <w:lvl w:ilvl="0" w:tplc="291EE02C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C0959"/>
    <w:multiLevelType w:val="hybridMultilevel"/>
    <w:tmpl w:val="36F85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D4F8A"/>
    <w:multiLevelType w:val="hybridMultilevel"/>
    <w:tmpl w:val="080CFA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C02065"/>
    <w:multiLevelType w:val="hybridMultilevel"/>
    <w:tmpl w:val="0DC8FC2C"/>
    <w:lvl w:ilvl="0" w:tplc="291EE02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B0C58"/>
    <w:multiLevelType w:val="hybridMultilevel"/>
    <w:tmpl w:val="71121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751DA"/>
    <w:multiLevelType w:val="multilevel"/>
    <w:tmpl w:val="9E50DC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27721"/>
    <w:multiLevelType w:val="hybridMultilevel"/>
    <w:tmpl w:val="E69A64CE"/>
    <w:lvl w:ilvl="0" w:tplc="59428DFC">
      <w:numFmt w:val="bullet"/>
      <w:lvlText w:val="-"/>
      <w:lvlJc w:val="left"/>
      <w:pPr>
        <w:ind w:left="360" w:hanging="360"/>
      </w:pPr>
      <w:rPr>
        <w:rFonts w:ascii="Garamond" w:eastAsia="Times New Roman" w:hAnsi="Garamond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29670256"/>
    <w:multiLevelType w:val="hybridMultilevel"/>
    <w:tmpl w:val="72884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E5A81"/>
    <w:multiLevelType w:val="hybridMultilevel"/>
    <w:tmpl w:val="7A4C4436"/>
    <w:lvl w:ilvl="0" w:tplc="497A22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20A0B"/>
    <w:multiLevelType w:val="hybridMultilevel"/>
    <w:tmpl w:val="FE5A7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17D3F"/>
    <w:multiLevelType w:val="hybridMultilevel"/>
    <w:tmpl w:val="4B705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92358E"/>
    <w:multiLevelType w:val="hybridMultilevel"/>
    <w:tmpl w:val="08BC7DB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BE5135A"/>
    <w:multiLevelType w:val="hybridMultilevel"/>
    <w:tmpl w:val="0B946A7A"/>
    <w:lvl w:ilvl="0" w:tplc="497A228C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CBA7B6F"/>
    <w:multiLevelType w:val="hybridMultilevel"/>
    <w:tmpl w:val="E9A4D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E4910"/>
    <w:multiLevelType w:val="hybridMultilevel"/>
    <w:tmpl w:val="9F865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435D7C"/>
    <w:multiLevelType w:val="hybridMultilevel"/>
    <w:tmpl w:val="578C016A"/>
    <w:lvl w:ilvl="0" w:tplc="497A22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5B2BA6"/>
    <w:multiLevelType w:val="hybridMultilevel"/>
    <w:tmpl w:val="4FCA8ED2"/>
    <w:lvl w:ilvl="0" w:tplc="A8565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>
    <w:nsid w:val="4F2753F7"/>
    <w:multiLevelType w:val="hybridMultilevel"/>
    <w:tmpl w:val="C59A5208"/>
    <w:lvl w:ilvl="0" w:tplc="497A22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DB4E1D"/>
    <w:multiLevelType w:val="hybridMultilevel"/>
    <w:tmpl w:val="F63879F6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9F9784D"/>
    <w:multiLevelType w:val="multilevel"/>
    <w:tmpl w:val="B4F22984"/>
    <w:lvl w:ilvl="0">
      <w:numFmt w:val="bullet"/>
      <w:lvlText w:val="-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5E41F1"/>
    <w:multiLevelType w:val="hybridMultilevel"/>
    <w:tmpl w:val="1AB269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6E0264"/>
    <w:multiLevelType w:val="hybridMultilevel"/>
    <w:tmpl w:val="E45E8238"/>
    <w:lvl w:ilvl="0" w:tplc="291EE02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BA69B0"/>
    <w:multiLevelType w:val="hybridMultilevel"/>
    <w:tmpl w:val="A7305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10A67"/>
    <w:multiLevelType w:val="hybridMultilevel"/>
    <w:tmpl w:val="EEC0CB40"/>
    <w:lvl w:ilvl="0" w:tplc="59428DFC">
      <w:numFmt w:val="bullet"/>
      <w:lvlText w:val="-"/>
      <w:lvlJc w:val="left"/>
      <w:pPr>
        <w:ind w:left="360" w:hanging="360"/>
      </w:pPr>
      <w:rPr>
        <w:rFonts w:ascii="Garamond" w:eastAsia="Times New Roman" w:hAnsi="Garamond" w:hint="default"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6C9E46BC"/>
    <w:multiLevelType w:val="hybridMultilevel"/>
    <w:tmpl w:val="E1B8CAAA"/>
    <w:lvl w:ilvl="0" w:tplc="291EE02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36662"/>
    <w:multiLevelType w:val="hybridMultilevel"/>
    <w:tmpl w:val="3BD48CB2"/>
    <w:lvl w:ilvl="0" w:tplc="497A22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3A4611"/>
    <w:multiLevelType w:val="hybridMultilevel"/>
    <w:tmpl w:val="13EC9008"/>
    <w:lvl w:ilvl="0" w:tplc="9716A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0FAD2C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9">
    <w:nsid w:val="76A14DD4"/>
    <w:multiLevelType w:val="hybridMultilevel"/>
    <w:tmpl w:val="D72E9734"/>
    <w:lvl w:ilvl="0" w:tplc="3FB0B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2E4EF30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0">
    <w:nsid w:val="777C1B72"/>
    <w:multiLevelType w:val="hybridMultilevel"/>
    <w:tmpl w:val="17569F62"/>
    <w:lvl w:ilvl="0" w:tplc="291EE02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6444F5"/>
    <w:multiLevelType w:val="hybridMultilevel"/>
    <w:tmpl w:val="EF68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A46D1"/>
    <w:multiLevelType w:val="hybridMultilevel"/>
    <w:tmpl w:val="E2600A38"/>
    <w:lvl w:ilvl="0" w:tplc="49F25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30"/>
  </w:num>
  <w:num w:numId="5">
    <w:abstractNumId w:val="7"/>
  </w:num>
  <w:num w:numId="6">
    <w:abstractNumId w:val="5"/>
  </w:num>
  <w:num w:numId="7">
    <w:abstractNumId w:val="23"/>
  </w:num>
  <w:num w:numId="8">
    <w:abstractNumId w:val="12"/>
  </w:num>
  <w:num w:numId="9">
    <w:abstractNumId w:val="21"/>
  </w:num>
  <w:num w:numId="10">
    <w:abstractNumId w:val="19"/>
  </w:num>
  <w:num w:numId="11">
    <w:abstractNumId w:val="10"/>
  </w:num>
  <w:num w:numId="12">
    <w:abstractNumId w:val="0"/>
  </w:num>
  <w:num w:numId="13">
    <w:abstractNumId w:val="22"/>
  </w:num>
  <w:num w:numId="14">
    <w:abstractNumId w:val="2"/>
  </w:num>
  <w:num w:numId="15">
    <w:abstractNumId w:val="16"/>
  </w:num>
  <w:num w:numId="16">
    <w:abstractNumId w:val="6"/>
  </w:num>
  <w:num w:numId="17">
    <w:abstractNumId w:val="15"/>
  </w:num>
  <w:num w:numId="18">
    <w:abstractNumId w:val="31"/>
  </w:num>
  <w:num w:numId="19">
    <w:abstractNumId w:val="3"/>
  </w:num>
  <w:num w:numId="20">
    <w:abstractNumId w:val="11"/>
  </w:num>
  <w:num w:numId="21">
    <w:abstractNumId w:val="24"/>
  </w:num>
  <w:num w:numId="22">
    <w:abstractNumId w:val="17"/>
  </w:num>
  <w:num w:numId="23">
    <w:abstractNumId w:val="1"/>
  </w:num>
  <w:num w:numId="24">
    <w:abstractNumId w:val="32"/>
  </w:num>
  <w:num w:numId="25">
    <w:abstractNumId w:val="28"/>
  </w:num>
  <w:num w:numId="26">
    <w:abstractNumId w:val="29"/>
  </w:num>
  <w:num w:numId="27">
    <w:abstractNumId w:val="18"/>
  </w:num>
  <w:num w:numId="28">
    <w:abstractNumId w:val="13"/>
  </w:num>
  <w:num w:numId="29">
    <w:abstractNumId w:val="8"/>
  </w:num>
  <w:num w:numId="30">
    <w:abstractNumId w:val="25"/>
  </w:num>
  <w:num w:numId="31">
    <w:abstractNumId w:val="20"/>
  </w:num>
  <w:num w:numId="32">
    <w:abstractNumId w:val="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94"/>
    <w:rsid w:val="00013874"/>
    <w:rsid w:val="000A3A47"/>
    <w:rsid w:val="000A4CBB"/>
    <w:rsid w:val="0010074A"/>
    <w:rsid w:val="00155221"/>
    <w:rsid w:val="002810D3"/>
    <w:rsid w:val="00290FD2"/>
    <w:rsid w:val="00350139"/>
    <w:rsid w:val="003A131E"/>
    <w:rsid w:val="003B4A64"/>
    <w:rsid w:val="003C18B4"/>
    <w:rsid w:val="003F5098"/>
    <w:rsid w:val="003F53FF"/>
    <w:rsid w:val="00445641"/>
    <w:rsid w:val="004E3312"/>
    <w:rsid w:val="004F4D94"/>
    <w:rsid w:val="00510908"/>
    <w:rsid w:val="00565087"/>
    <w:rsid w:val="00586CD7"/>
    <w:rsid w:val="00621E7D"/>
    <w:rsid w:val="00632BE7"/>
    <w:rsid w:val="00634BF2"/>
    <w:rsid w:val="006D13B6"/>
    <w:rsid w:val="006D20BF"/>
    <w:rsid w:val="00711BAE"/>
    <w:rsid w:val="0076184D"/>
    <w:rsid w:val="007C3FAC"/>
    <w:rsid w:val="00845585"/>
    <w:rsid w:val="00853A82"/>
    <w:rsid w:val="00883694"/>
    <w:rsid w:val="00890618"/>
    <w:rsid w:val="008F0064"/>
    <w:rsid w:val="0092596B"/>
    <w:rsid w:val="00962FE3"/>
    <w:rsid w:val="00972A09"/>
    <w:rsid w:val="009E092C"/>
    <w:rsid w:val="009E6A9D"/>
    <w:rsid w:val="00A454F8"/>
    <w:rsid w:val="00A513E0"/>
    <w:rsid w:val="00A5359D"/>
    <w:rsid w:val="00AF0CB4"/>
    <w:rsid w:val="00B01205"/>
    <w:rsid w:val="00B876AE"/>
    <w:rsid w:val="00B93214"/>
    <w:rsid w:val="00BE7494"/>
    <w:rsid w:val="00C52480"/>
    <w:rsid w:val="00CB6078"/>
    <w:rsid w:val="00D716F5"/>
    <w:rsid w:val="00D87C4A"/>
    <w:rsid w:val="00F02141"/>
    <w:rsid w:val="00F6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694"/>
    <w:pPr>
      <w:spacing w:before="240" w:after="0" w:line="360" w:lineRule="exact"/>
      <w:jc w:val="both"/>
    </w:pPr>
    <w:rPr>
      <w:rFonts w:ascii="Calibri" w:eastAsia="Calibri" w:hAnsi="Calibri" w:cs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83694"/>
    <w:pPr>
      <w:keepNext/>
      <w:spacing w:before="120"/>
      <w:outlineLvl w:val="0"/>
    </w:pPr>
    <w:rPr>
      <w:rFonts w:eastAsia="Times New Roman"/>
      <w:b/>
      <w:bCs/>
      <w:kern w:val="32"/>
      <w:sz w:val="26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83694"/>
    <w:pPr>
      <w:keepNext/>
      <w:spacing w:before="120" w:line="240" w:lineRule="exact"/>
      <w:jc w:val="right"/>
      <w:outlineLvl w:val="1"/>
    </w:pPr>
    <w:rPr>
      <w:rFonts w:eastAsia="Times New Roman"/>
      <w:b/>
      <w:bCs/>
      <w:i/>
      <w:iCs/>
      <w:sz w:val="26"/>
      <w:szCs w:val="28"/>
      <w:lang w:val="x-non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83694"/>
    <w:pPr>
      <w:keepNext/>
      <w:spacing w:after="60"/>
      <w:jc w:val="right"/>
      <w:outlineLvl w:val="3"/>
    </w:pPr>
    <w:rPr>
      <w:rFonts w:eastAsia="Times New Roman"/>
      <w:bCs/>
      <w:i/>
      <w:szCs w:val="28"/>
      <w:u w:val="single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83694"/>
    <w:pPr>
      <w:spacing w:after="60"/>
      <w:jc w:val="right"/>
      <w:outlineLvl w:val="4"/>
    </w:pPr>
    <w:rPr>
      <w:rFonts w:eastAsia="Times New Roman"/>
      <w:b/>
      <w:bCs/>
      <w:i/>
      <w:iCs/>
      <w:sz w:val="22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3694"/>
    <w:rPr>
      <w:rFonts w:ascii="Calibri" w:eastAsia="Times New Roman" w:hAnsi="Calibri" w:cs="Times New Roman"/>
      <w:b/>
      <w:bCs/>
      <w:kern w:val="32"/>
      <w:sz w:val="26"/>
      <w:szCs w:val="32"/>
      <w:lang w:val="x-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83694"/>
    <w:rPr>
      <w:rFonts w:ascii="Calibri" w:eastAsia="Times New Roman" w:hAnsi="Calibri" w:cs="Times New Roman"/>
      <w:b/>
      <w:bCs/>
      <w:i/>
      <w:iCs/>
      <w:sz w:val="26"/>
      <w:szCs w:val="28"/>
      <w:lang w:val="x-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83694"/>
    <w:rPr>
      <w:rFonts w:ascii="Calibri" w:eastAsia="Times New Roman" w:hAnsi="Calibri" w:cs="Times New Roman"/>
      <w:bCs/>
      <w:i/>
      <w:sz w:val="24"/>
      <w:szCs w:val="28"/>
      <w:u w:val="single"/>
      <w:lang w:val="x-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83694"/>
    <w:rPr>
      <w:rFonts w:ascii="Calibri" w:eastAsia="Times New Roman" w:hAnsi="Calibri" w:cs="Times New Roman"/>
      <w:b/>
      <w:bCs/>
      <w:i/>
      <w:iCs/>
      <w:szCs w:val="26"/>
      <w:lang w:val="x-none"/>
    </w:rPr>
  </w:style>
  <w:style w:type="paragraph" w:styleId="Paragrafoelenco">
    <w:name w:val="List Paragraph"/>
    <w:basedOn w:val="Normale"/>
    <w:uiPriority w:val="99"/>
    <w:qFormat/>
    <w:rsid w:val="0088369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83694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paragraph" w:customStyle="1" w:styleId="PARAGRAFOSTANDARDN">
    <w:name w:val="PARAGRAFO STANDARD N"/>
    <w:uiPriority w:val="99"/>
    <w:rsid w:val="008836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BF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BF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694"/>
    <w:pPr>
      <w:spacing w:before="240" w:after="0" w:line="360" w:lineRule="exact"/>
      <w:jc w:val="both"/>
    </w:pPr>
    <w:rPr>
      <w:rFonts w:ascii="Calibri" w:eastAsia="Calibri" w:hAnsi="Calibri" w:cs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83694"/>
    <w:pPr>
      <w:keepNext/>
      <w:spacing w:before="120"/>
      <w:outlineLvl w:val="0"/>
    </w:pPr>
    <w:rPr>
      <w:rFonts w:eastAsia="Times New Roman"/>
      <w:b/>
      <w:bCs/>
      <w:kern w:val="32"/>
      <w:sz w:val="26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83694"/>
    <w:pPr>
      <w:keepNext/>
      <w:spacing w:before="120" w:line="240" w:lineRule="exact"/>
      <w:jc w:val="right"/>
      <w:outlineLvl w:val="1"/>
    </w:pPr>
    <w:rPr>
      <w:rFonts w:eastAsia="Times New Roman"/>
      <w:b/>
      <w:bCs/>
      <w:i/>
      <w:iCs/>
      <w:sz w:val="26"/>
      <w:szCs w:val="28"/>
      <w:lang w:val="x-non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83694"/>
    <w:pPr>
      <w:keepNext/>
      <w:spacing w:after="60"/>
      <w:jc w:val="right"/>
      <w:outlineLvl w:val="3"/>
    </w:pPr>
    <w:rPr>
      <w:rFonts w:eastAsia="Times New Roman"/>
      <w:bCs/>
      <w:i/>
      <w:szCs w:val="28"/>
      <w:u w:val="single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83694"/>
    <w:pPr>
      <w:spacing w:after="60"/>
      <w:jc w:val="right"/>
      <w:outlineLvl w:val="4"/>
    </w:pPr>
    <w:rPr>
      <w:rFonts w:eastAsia="Times New Roman"/>
      <w:b/>
      <w:bCs/>
      <w:i/>
      <w:iCs/>
      <w:sz w:val="22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3694"/>
    <w:rPr>
      <w:rFonts w:ascii="Calibri" w:eastAsia="Times New Roman" w:hAnsi="Calibri" w:cs="Times New Roman"/>
      <w:b/>
      <w:bCs/>
      <w:kern w:val="32"/>
      <w:sz w:val="26"/>
      <w:szCs w:val="32"/>
      <w:lang w:val="x-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83694"/>
    <w:rPr>
      <w:rFonts w:ascii="Calibri" w:eastAsia="Times New Roman" w:hAnsi="Calibri" w:cs="Times New Roman"/>
      <w:b/>
      <w:bCs/>
      <w:i/>
      <w:iCs/>
      <w:sz w:val="26"/>
      <w:szCs w:val="28"/>
      <w:lang w:val="x-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83694"/>
    <w:rPr>
      <w:rFonts w:ascii="Calibri" w:eastAsia="Times New Roman" w:hAnsi="Calibri" w:cs="Times New Roman"/>
      <w:bCs/>
      <w:i/>
      <w:sz w:val="24"/>
      <w:szCs w:val="28"/>
      <w:u w:val="single"/>
      <w:lang w:val="x-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83694"/>
    <w:rPr>
      <w:rFonts w:ascii="Calibri" w:eastAsia="Times New Roman" w:hAnsi="Calibri" w:cs="Times New Roman"/>
      <w:b/>
      <w:bCs/>
      <w:i/>
      <w:iCs/>
      <w:szCs w:val="26"/>
      <w:lang w:val="x-none"/>
    </w:rPr>
  </w:style>
  <w:style w:type="paragraph" w:styleId="Paragrafoelenco">
    <w:name w:val="List Paragraph"/>
    <w:basedOn w:val="Normale"/>
    <w:uiPriority w:val="99"/>
    <w:qFormat/>
    <w:rsid w:val="0088369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83694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paragraph" w:customStyle="1" w:styleId="PARAGRAFOSTANDARDN">
    <w:name w:val="PARAGRAFO STANDARD N"/>
    <w:uiPriority w:val="99"/>
    <w:rsid w:val="008836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BF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B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Giziana Gasparoni</dc:creator>
  <cp:lastModifiedBy>Maria Grazia Orsini</cp:lastModifiedBy>
  <cp:revision>2</cp:revision>
  <cp:lastPrinted>2016-10-03T15:23:00Z</cp:lastPrinted>
  <dcterms:created xsi:type="dcterms:W3CDTF">2016-10-04T11:06:00Z</dcterms:created>
  <dcterms:modified xsi:type="dcterms:W3CDTF">2016-10-04T11:06:00Z</dcterms:modified>
</cp:coreProperties>
</file>